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79" w:rsidRPr="00A5219A" w:rsidRDefault="00833C72" w:rsidP="00325F85">
      <w:pPr>
        <w:spacing w:after="0"/>
        <w:jc w:val="center"/>
        <w:rPr>
          <w:rFonts w:ascii="Georgia" w:hAnsi="Georgia" w:cs="David"/>
          <w:b/>
          <w:sz w:val="72"/>
          <w:szCs w:val="72"/>
        </w:rPr>
      </w:pPr>
      <w:r>
        <w:rPr>
          <w:rFonts w:ascii="Georgia" w:hAnsi="Georgia" w:cs="David"/>
          <w:b/>
          <w:sz w:val="72"/>
          <w:szCs w:val="72"/>
        </w:rPr>
        <w:t>4</w:t>
      </w:r>
      <w:r w:rsidRPr="00833C72">
        <w:rPr>
          <w:rFonts w:ascii="Georgia" w:hAnsi="Georgia" w:cs="David"/>
          <w:b/>
          <w:sz w:val="72"/>
          <w:szCs w:val="72"/>
          <w:vertAlign w:val="superscript"/>
        </w:rPr>
        <w:t>th</w:t>
      </w:r>
      <w:r>
        <w:rPr>
          <w:rFonts w:ascii="Georgia" w:hAnsi="Georgia" w:cs="David"/>
          <w:b/>
          <w:sz w:val="72"/>
          <w:szCs w:val="72"/>
        </w:rPr>
        <w:t xml:space="preserve"> </w:t>
      </w:r>
      <w:r w:rsidR="00B15B79" w:rsidRPr="00A5219A">
        <w:rPr>
          <w:rFonts w:ascii="Georgia" w:hAnsi="Georgia" w:cs="David"/>
          <w:b/>
          <w:sz w:val="72"/>
          <w:szCs w:val="72"/>
        </w:rPr>
        <w:t>Annual</w:t>
      </w:r>
    </w:p>
    <w:p w:rsidR="00B15B79" w:rsidRPr="00A5219A" w:rsidRDefault="00325F85" w:rsidP="00325F85">
      <w:pPr>
        <w:spacing w:after="0"/>
        <w:jc w:val="center"/>
        <w:rPr>
          <w:rFonts w:ascii="Georgia" w:hAnsi="Georgia" w:cs="David"/>
          <w:b/>
          <w:sz w:val="72"/>
          <w:szCs w:val="72"/>
        </w:rPr>
      </w:pPr>
      <w:r w:rsidRPr="00A5219A">
        <w:rPr>
          <w:rFonts w:ascii="Georgia" w:hAnsi="Georgia" w:cs="David"/>
          <w:b/>
          <w:sz w:val="72"/>
          <w:szCs w:val="72"/>
        </w:rPr>
        <w:t>Firefighters for t</w:t>
      </w:r>
      <w:r w:rsidR="00B15B79" w:rsidRPr="00A5219A">
        <w:rPr>
          <w:rFonts w:ascii="Georgia" w:hAnsi="Georgia" w:cs="David"/>
          <w:b/>
          <w:sz w:val="72"/>
          <w:szCs w:val="72"/>
        </w:rPr>
        <w:t>he Cure</w:t>
      </w:r>
    </w:p>
    <w:p w:rsidR="00325F85" w:rsidRPr="00A5219A" w:rsidRDefault="003F2308" w:rsidP="00325F85">
      <w:pPr>
        <w:spacing w:after="0"/>
        <w:jc w:val="center"/>
        <w:rPr>
          <w:rFonts w:ascii="Wachovia Celeste Caps" w:hAnsi="Wachovia Celeste Caps"/>
          <w:b/>
          <w:sz w:val="56"/>
          <w:szCs w:val="56"/>
        </w:rPr>
      </w:pPr>
      <w:proofErr w:type="gramStart"/>
      <w:r w:rsidRPr="00A5219A">
        <w:rPr>
          <w:rFonts w:ascii="Wachovia Celeste Caps" w:hAnsi="Wachovia Celeste Caps"/>
          <w:b/>
          <w:sz w:val="56"/>
          <w:szCs w:val="56"/>
        </w:rPr>
        <w:t>Mikey Watts Sr.</w:t>
      </w:r>
      <w:proofErr w:type="gramEnd"/>
    </w:p>
    <w:p w:rsidR="00B15B79" w:rsidRDefault="00B15B79" w:rsidP="00191097">
      <w:pPr>
        <w:spacing w:after="0"/>
        <w:jc w:val="center"/>
        <w:rPr>
          <w:rFonts w:ascii="Wachovia Celeste Caps" w:hAnsi="Wachovia Celeste Caps"/>
          <w:b/>
          <w:sz w:val="40"/>
          <w:szCs w:val="40"/>
        </w:rPr>
      </w:pPr>
      <w:r w:rsidRPr="003F2308">
        <w:rPr>
          <w:rFonts w:ascii="Wachovia Celeste Caps" w:hAnsi="Wachovia Celeste Caps"/>
          <w:b/>
          <w:sz w:val="40"/>
          <w:szCs w:val="40"/>
        </w:rPr>
        <w:t>Captain’s Choice Golf Tournament</w:t>
      </w:r>
    </w:p>
    <w:p w:rsidR="00E92653" w:rsidRPr="00152FE2" w:rsidRDefault="00152FE2" w:rsidP="00152FE2">
      <w:pPr>
        <w:jc w:val="center"/>
      </w:pPr>
      <w:r>
        <w:rPr>
          <w:noProof/>
        </w:rPr>
        <w:drawing>
          <wp:inline distT="0" distB="0" distL="0" distR="0" wp14:anchorId="7ECE7B5F" wp14:editId="525FDBC1">
            <wp:extent cx="3600450" cy="3686175"/>
            <wp:effectExtent l="0" t="0" r="0" b="9525"/>
            <wp:docPr id="11" name="Picture 0" descr="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ol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E0C">
        <w:rPr>
          <w:noProof/>
        </w:rPr>
        <w:drawing>
          <wp:inline distT="0" distB="0" distL="0" distR="0">
            <wp:extent cx="6848475" cy="3609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653" w:rsidRPr="00152FE2" w:rsidSect="00506FD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achovia Celeste Caps">
    <w:panose1 w:val="02040503050506020203"/>
    <w:charset w:val="00"/>
    <w:family w:val="roman"/>
    <w:pitch w:val="variable"/>
    <w:sig w:usb0="80000AA7" w:usb1="0000004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40AEE"/>
    <w:multiLevelType w:val="hybridMultilevel"/>
    <w:tmpl w:val="AFC0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97"/>
    <w:rsid w:val="0001295E"/>
    <w:rsid w:val="000265A9"/>
    <w:rsid w:val="00036FD9"/>
    <w:rsid w:val="00152FE2"/>
    <w:rsid w:val="00191097"/>
    <w:rsid w:val="00210E0C"/>
    <w:rsid w:val="002C3946"/>
    <w:rsid w:val="00325F85"/>
    <w:rsid w:val="003B7013"/>
    <w:rsid w:val="003C7B6F"/>
    <w:rsid w:val="003E65E2"/>
    <w:rsid w:val="003F2308"/>
    <w:rsid w:val="0043001A"/>
    <w:rsid w:val="004E6801"/>
    <w:rsid w:val="00506FDB"/>
    <w:rsid w:val="006C0CBD"/>
    <w:rsid w:val="00827D0F"/>
    <w:rsid w:val="00833C72"/>
    <w:rsid w:val="00866743"/>
    <w:rsid w:val="00870C1D"/>
    <w:rsid w:val="00976D91"/>
    <w:rsid w:val="009E4804"/>
    <w:rsid w:val="00A41C1D"/>
    <w:rsid w:val="00A5023A"/>
    <w:rsid w:val="00A5219A"/>
    <w:rsid w:val="00AB476E"/>
    <w:rsid w:val="00AE72CF"/>
    <w:rsid w:val="00B15B79"/>
    <w:rsid w:val="00BE1C0A"/>
    <w:rsid w:val="00CB0BC8"/>
    <w:rsid w:val="00CF2000"/>
    <w:rsid w:val="00E9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2BA7-B6A5-46A5-8586-14B54A47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</vt:lpstr>
    </vt:vector>
  </TitlesOfParts>
  <Company>City of Monroe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</dc:title>
  <dc:creator>mscott</dc:creator>
  <cp:lastModifiedBy>Bryan J. Dillon</cp:lastModifiedBy>
  <cp:revision>6</cp:revision>
  <dcterms:created xsi:type="dcterms:W3CDTF">2015-07-08T18:49:00Z</dcterms:created>
  <dcterms:modified xsi:type="dcterms:W3CDTF">2015-07-17T20:33:00Z</dcterms:modified>
</cp:coreProperties>
</file>